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74" w:rsidRPr="00555474" w:rsidRDefault="009E7A01" w:rsidP="00555474">
      <w:pPr>
        <w:pStyle w:val="Titre"/>
        <w:jc w:val="center"/>
      </w:pPr>
      <w:r w:rsidRPr="009E7A01">
        <w:t>LE REGNE MARITIME</w:t>
      </w:r>
    </w:p>
    <w:p w:rsidR="00555474" w:rsidRPr="00555474" w:rsidRDefault="00555474" w:rsidP="00555474">
      <w:pPr>
        <w:ind w:firstLine="709"/>
        <w:jc w:val="both"/>
        <w:rPr>
          <w:rFonts w:ascii="Baskerville Old Face" w:hAnsi="Baskerville Old Face"/>
          <w:sz w:val="16"/>
          <w:szCs w:val="16"/>
        </w:rPr>
      </w:pPr>
    </w:p>
    <w:p w:rsidR="00145ECC" w:rsidRPr="001C483D" w:rsidRDefault="00145ECC" w:rsidP="00555474">
      <w:pPr>
        <w:ind w:firstLine="709"/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En </w:t>
      </w:r>
      <w:r w:rsidR="00555474" w:rsidRPr="001C483D">
        <w:rPr>
          <w:rFonts w:ascii="Baskerville Old Face" w:hAnsi="Baskerville Old Face"/>
          <w:sz w:val="28"/>
        </w:rPr>
        <w:t>annonçant</w:t>
      </w:r>
      <w:r w:rsidRPr="001C483D">
        <w:rPr>
          <w:rFonts w:ascii="Baskerville Old Face" w:hAnsi="Baskerville Old Face"/>
          <w:sz w:val="28"/>
        </w:rPr>
        <w:t xml:space="preserve"> la décision de construire un nouveau port en Méditerranée, Sa Majesté le Roi Mohamed VI affiche une vision hautement stratégique visant à doter la région des atouts nécessaires à sons </w:t>
      </w:r>
      <w:r w:rsidR="00555474" w:rsidRPr="001C483D">
        <w:rPr>
          <w:rFonts w:ascii="Baskerville Old Face" w:hAnsi="Baskerville Old Face"/>
          <w:sz w:val="28"/>
        </w:rPr>
        <w:t>développement</w:t>
      </w:r>
      <w:r w:rsidRPr="001C483D">
        <w:rPr>
          <w:rFonts w:ascii="Baskerville Old Face" w:hAnsi="Baskerville Old Face"/>
          <w:sz w:val="28"/>
        </w:rPr>
        <w:t xml:space="preserve"> socio-économique et ou le port constitue le fer de lance.</w:t>
      </w:r>
    </w:p>
    <w:p w:rsidR="00145ECC" w:rsidRPr="001C483D" w:rsidRDefault="00145ECC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Si le </w:t>
      </w:r>
      <w:r w:rsidR="00555474" w:rsidRPr="001C483D">
        <w:rPr>
          <w:rFonts w:ascii="Baskerville Old Face" w:hAnsi="Baskerville Old Face"/>
          <w:sz w:val="28"/>
        </w:rPr>
        <w:t>siècle</w:t>
      </w:r>
      <w:r w:rsidRPr="001C483D">
        <w:rPr>
          <w:rFonts w:ascii="Baskerville Old Face" w:hAnsi="Baskerville Old Face"/>
          <w:sz w:val="28"/>
        </w:rPr>
        <w:t xml:space="preserve"> dernier a vu le Maroc se doter de politique des barrages afin de </w:t>
      </w:r>
      <w:r w:rsidR="00555474" w:rsidRPr="001C483D">
        <w:rPr>
          <w:rFonts w:ascii="Baskerville Old Face" w:hAnsi="Baskerville Old Face"/>
          <w:sz w:val="28"/>
        </w:rPr>
        <w:t>développer</w:t>
      </w:r>
      <w:r w:rsidRPr="001C483D">
        <w:rPr>
          <w:rFonts w:ascii="Baskerville Old Face" w:hAnsi="Baskerville Old Face"/>
          <w:sz w:val="28"/>
        </w:rPr>
        <w:t xml:space="preserve"> le secteur </w:t>
      </w:r>
      <w:r w:rsidR="00555474" w:rsidRPr="001C483D">
        <w:rPr>
          <w:rFonts w:ascii="Baskerville Old Face" w:hAnsi="Baskerville Old Face"/>
          <w:sz w:val="28"/>
        </w:rPr>
        <w:t>agricole</w:t>
      </w:r>
      <w:r w:rsidRPr="001C483D">
        <w:rPr>
          <w:rFonts w:ascii="Baskerville Old Face" w:hAnsi="Baskerville Old Face"/>
          <w:sz w:val="28"/>
        </w:rPr>
        <w:t xml:space="preserve"> et d’assurer les besoins en eau potable épine dorsale de l’économie </w:t>
      </w:r>
      <w:r w:rsidR="00555474" w:rsidRPr="001C483D">
        <w:rPr>
          <w:rFonts w:ascii="Baskerville Old Face" w:hAnsi="Baskerville Old Face"/>
          <w:sz w:val="28"/>
        </w:rPr>
        <w:t>nationale,</w:t>
      </w:r>
      <w:r w:rsidRPr="001C483D">
        <w:rPr>
          <w:rFonts w:ascii="Baskerville Old Face" w:hAnsi="Baskerville Old Face"/>
          <w:sz w:val="28"/>
        </w:rPr>
        <w:t xml:space="preserve"> le prochain siècle pourrait être celui des ports.</w:t>
      </w:r>
    </w:p>
    <w:p w:rsidR="00145ECC" w:rsidRPr="001C483D" w:rsidRDefault="00145ECC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A</w:t>
      </w:r>
      <w:r w:rsidR="00555474">
        <w:rPr>
          <w:rFonts w:ascii="Baskerville Old Face" w:hAnsi="Baskerville Old Face"/>
          <w:sz w:val="28"/>
        </w:rPr>
        <w:t xml:space="preserve"> </w:t>
      </w:r>
      <w:r w:rsidRPr="001C483D">
        <w:rPr>
          <w:rFonts w:ascii="Baskerville Old Face" w:hAnsi="Baskerville Old Face"/>
          <w:sz w:val="28"/>
        </w:rPr>
        <w:t xml:space="preserve">l’heure de la mondialisation et du libre </w:t>
      </w:r>
      <w:r w:rsidR="00555474" w:rsidRPr="001C483D">
        <w:rPr>
          <w:rFonts w:ascii="Baskerville Old Face" w:hAnsi="Baskerville Old Face"/>
          <w:sz w:val="28"/>
        </w:rPr>
        <w:t>échange,</w:t>
      </w:r>
      <w:r w:rsidRPr="001C483D">
        <w:rPr>
          <w:rFonts w:ascii="Baskerville Old Face" w:hAnsi="Baskerville Old Face"/>
          <w:sz w:val="28"/>
        </w:rPr>
        <w:t xml:space="preserve"> le monde de</w:t>
      </w:r>
      <w:r w:rsidR="00555474">
        <w:rPr>
          <w:rFonts w:ascii="Baskerville Old Face" w:hAnsi="Baskerville Old Face"/>
          <w:sz w:val="28"/>
        </w:rPr>
        <w:t xml:space="preserve">vient de plus en plus petit et </w:t>
      </w:r>
      <w:r w:rsidRPr="001C483D">
        <w:rPr>
          <w:rFonts w:ascii="Baskerville Old Face" w:hAnsi="Baskerville Old Face"/>
          <w:sz w:val="28"/>
        </w:rPr>
        <w:t>les éc</w:t>
      </w:r>
      <w:r w:rsidR="00133E5B" w:rsidRPr="001C483D">
        <w:rPr>
          <w:rFonts w:ascii="Baskerville Old Face" w:hAnsi="Baskerville Old Face"/>
          <w:sz w:val="28"/>
        </w:rPr>
        <w:t xml:space="preserve">hanges commerciaux de plus en plus </w:t>
      </w:r>
      <w:proofErr w:type="gramStart"/>
      <w:r w:rsidR="00133E5B" w:rsidRPr="001C483D">
        <w:rPr>
          <w:rFonts w:ascii="Baskerville Old Face" w:hAnsi="Baskerville Old Face"/>
          <w:sz w:val="28"/>
        </w:rPr>
        <w:t>grands ,</w:t>
      </w:r>
      <w:proofErr w:type="gramEnd"/>
      <w:r w:rsidR="00133E5B" w:rsidRPr="001C483D">
        <w:rPr>
          <w:rFonts w:ascii="Baskerville Old Face" w:hAnsi="Baskerville Old Face"/>
          <w:sz w:val="28"/>
        </w:rPr>
        <w:t xml:space="preserve"> le royaume a en effet tout </w:t>
      </w:r>
      <w:r w:rsidR="00555474" w:rsidRPr="001C483D">
        <w:rPr>
          <w:rFonts w:ascii="Baskerville Old Face" w:hAnsi="Baskerville Old Face"/>
          <w:sz w:val="28"/>
        </w:rPr>
        <w:t>intérêt</w:t>
      </w:r>
      <w:r w:rsidR="00133E5B" w:rsidRPr="001C483D">
        <w:rPr>
          <w:rFonts w:ascii="Baskerville Old Face" w:hAnsi="Baskerville Old Face"/>
          <w:sz w:val="28"/>
        </w:rPr>
        <w:t xml:space="preserve"> à développer le nombre des ses ports véritables fenêtres sur le monde extérieur.</w:t>
      </w:r>
    </w:p>
    <w:p w:rsidR="00133E5B" w:rsidRPr="001C483D" w:rsidRDefault="00133E5B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Le Maroc devrait engager le nouveau millénaire sous le signe de développement de son infrastructure portuaire.</w:t>
      </w:r>
    </w:p>
    <w:p w:rsidR="00133E5B" w:rsidRPr="001C483D" w:rsidRDefault="006B58AD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La décision du Souverain de doter la </w:t>
      </w:r>
      <w:r w:rsidR="00555474" w:rsidRPr="001C483D">
        <w:rPr>
          <w:rFonts w:ascii="Baskerville Old Face" w:hAnsi="Baskerville Old Face"/>
          <w:sz w:val="28"/>
        </w:rPr>
        <w:t>façade</w:t>
      </w:r>
      <w:r w:rsidRPr="001C483D">
        <w:rPr>
          <w:rFonts w:ascii="Baskerville Old Face" w:hAnsi="Baskerville Old Face"/>
          <w:sz w:val="28"/>
        </w:rPr>
        <w:t xml:space="preserve"> méditerranéenne d’un nouveau port répond ainsi à plusieurs objectifs :</w:t>
      </w:r>
    </w:p>
    <w:p w:rsidR="006B58AD" w:rsidRPr="001C483D" w:rsidRDefault="006B58AD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-la création d’un pôle de </w:t>
      </w:r>
      <w:r w:rsidR="00555474" w:rsidRPr="001C483D">
        <w:rPr>
          <w:rFonts w:ascii="Baskerville Old Face" w:hAnsi="Baskerville Old Face"/>
          <w:sz w:val="28"/>
        </w:rPr>
        <w:t>développement</w:t>
      </w:r>
      <w:r w:rsidRPr="001C483D">
        <w:rPr>
          <w:rFonts w:ascii="Baskerville Old Face" w:hAnsi="Baskerville Old Face"/>
          <w:sz w:val="28"/>
        </w:rPr>
        <w:t xml:space="preserve"> économique et social dans une région fortement dépendante de la </w:t>
      </w:r>
      <w:r w:rsidR="00555474" w:rsidRPr="001C483D">
        <w:rPr>
          <w:rFonts w:ascii="Baskerville Old Face" w:hAnsi="Baskerville Old Face"/>
          <w:sz w:val="28"/>
        </w:rPr>
        <w:t>contrebande.</w:t>
      </w:r>
    </w:p>
    <w:p w:rsidR="006B58AD" w:rsidRPr="001C483D" w:rsidRDefault="006B58AD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-le développement de l’arrière pays par l’implantation de zones </w:t>
      </w:r>
      <w:r w:rsidR="00555474" w:rsidRPr="001C483D">
        <w:rPr>
          <w:rFonts w:ascii="Baskerville Old Face" w:hAnsi="Baskerville Old Face"/>
          <w:sz w:val="28"/>
        </w:rPr>
        <w:t>franches.</w:t>
      </w:r>
    </w:p>
    <w:p w:rsidR="006B58AD" w:rsidRPr="001C483D" w:rsidRDefault="006B58AD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-le </w:t>
      </w:r>
      <w:r w:rsidR="00555474" w:rsidRPr="001C483D">
        <w:rPr>
          <w:rFonts w:ascii="Baskerville Old Face" w:hAnsi="Baskerville Old Face"/>
          <w:sz w:val="28"/>
        </w:rPr>
        <w:t>désengorgement</w:t>
      </w:r>
      <w:r w:rsidRPr="001C483D">
        <w:rPr>
          <w:rFonts w:ascii="Baskerville Old Face" w:hAnsi="Baskerville Old Face"/>
          <w:sz w:val="28"/>
        </w:rPr>
        <w:t xml:space="preserve"> du port de Tanger.</w:t>
      </w:r>
    </w:p>
    <w:p w:rsidR="006B58AD" w:rsidRPr="001C483D" w:rsidRDefault="00C33CD3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-la construction d’un réseau routier sur la rocade </w:t>
      </w:r>
      <w:r w:rsidR="00555474" w:rsidRPr="001C483D">
        <w:rPr>
          <w:rFonts w:ascii="Baskerville Old Face" w:hAnsi="Baskerville Old Face"/>
          <w:sz w:val="28"/>
        </w:rPr>
        <w:t>méditerranéenne.</w:t>
      </w:r>
    </w:p>
    <w:p w:rsidR="009F0915" w:rsidRPr="001C483D" w:rsidRDefault="00F611D8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-</w:t>
      </w:r>
      <w:r w:rsidR="0016137B" w:rsidRPr="001C483D">
        <w:rPr>
          <w:rFonts w:ascii="Baskerville Old Face" w:hAnsi="Baskerville Old Face"/>
          <w:sz w:val="28"/>
        </w:rPr>
        <w:t>la réalisa</w:t>
      </w:r>
      <w:r w:rsidRPr="001C483D">
        <w:rPr>
          <w:rFonts w:ascii="Baskerville Old Face" w:hAnsi="Baskerville Old Face"/>
          <w:sz w:val="28"/>
        </w:rPr>
        <w:t>tion de nouvelles stations balnéaires pour l’</w:t>
      </w:r>
      <w:r w:rsidR="00555474" w:rsidRPr="001C483D">
        <w:rPr>
          <w:rFonts w:ascii="Baskerville Old Face" w:hAnsi="Baskerville Old Face"/>
          <w:sz w:val="28"/>
        </w:rPr>
        <w:t>accueil</w:t>
      </w:r>
      <w:r w:rsidRPr="001C483D">
        <w:rPr>
          <w:rFonts w:ascii="Baskerville Old Face" w:hAnsi="Baskerville Old Face"/>
          <w:sz w:val="28"/>
        </w:rPr>
        <w:t xml:space="preserve"> de touristes.</w:t>
      </w:r>
    </w:p>
    <w:p w:rsidR="00F611D8" w:rsidRPr="001C483D" w:rsidRDefault="00F611D8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La construction du port de Tanger Méditerrané dont l’appel d’offre international est </w:t>
      </w:r>
      <w:proofErr w:type="gramStart"/>
      <w:r w:rsidRPr="001C483D">
        <w:rPr>
          <w:rFonts w:ascii="Baskerville Old Face" w:hAnsi="Baskerville Old Face"/>
          <w:sz w:val="28"/>
        </w:rPr>
        <w:t>imminent ,</w:t>
      </w:r>
      <w:proofErr w:type="gramEnd"/>
      <w:r w:rsidRPr="001C483D">
        <w:rPr>
          <w:rFonts w:ascii="Baskerville Old Face" w:hAnsi="Baskerville Old Face"/>
          <w:sz w:val="28"/>
        </w:rPr>
        <w:t xml:space="preserve"> pourrait ainsi devenir la </w:t>
      </w:r>
      <w:r w:rsidR="00555474" w:rsidRPr="001C483D">
        <w:rPr>
          <w:rFonts w:ascii="Baskerville Old Face" w:hAnsi="Baskerville Old Face"/>
          <w:sz w:val="28"/>
        </w:rPr>
        <w:t>première</w:t>
      </w:r>
      <w:r w:rsidRPr="001C483D">
        <w:rPr>
          <w:rFonts w:ascii="Baskerville Old Face" w:hAnsi="Baskerville Old Face"/>
          <w:sz w:val="28"/>
        </w:rPr>
        <w:t xml:space="preserve"> étape d’une politique portuaire ambitieuse, visant à doter chaque région maritime d’infrastructure d’accueil à même de répondre aux attentes de la mondialisation et libre échange avec l’</w:t>
      </w:r>
      <w:r w:rsidR="00555474" w:rsidRPr="001C483D">
        <w:rPr>
          <w:rFonts w:ascii="Baskerville Old Face" w:hAnsi="Baskerville Old Face"/>
          <w:sz w:val="28"/>
        </w:rPr>
        <w:t>Europe</w:t>
      </w:r>
      <w:r w:rsidRPr="001C483D">
        <w:rPr>
          <w:rFonts w:ascii="Baskerville Old Face" w:hAnsi="Baskerville Old Face"/>
          <w:sz w:val="28"/>
        </w:rPr>
        <w:t xml:space="preserve"> et les USA.</w:t>
      </w:r>
    </w:p>
    <w:p w:rsidR="00F611D8" w:rsidRPr="001C483D" w:rsidRDefault="00F611D8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Le Maroc qui dispose de 3500 Kilomètres de façades maritimes a encore besoin  de plusieurs installations portuaires pour répondre aux exigences de demain.</w:t>
      </w:r>
    </w:p>
    <w:p w:rsidR="00F611D8" w:rsidRPr="001C483D" w:rsidRDefault="00F611D8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Le Maroc porte de l’Afrique doit en effet développer ses sources d’</w:t>
      </w:r>
      <w:r w:rsidR="00555474" w:rsidRPr="001C483D">
        <w:rPr>
          <w:rFonts w:ascii="Baskerville Old Face" w:hAnsi="Baskerville Old Face"/>
          <w:sz w:val="28"/>
        </w:rPr>
        <w:t>accès</w:t>
      </w:r>
      <w:r w:rsidRPr="001C483D">
        <w:rPr>
          <w:rFonts w:ascii="Baskerville Old Face" w:hAnsi="Baskerville Old Face"/>
          <w:sz w:val="28"/>
        </w:rPr>
        <w:t xml:space="preserve"> au monde extérieur.</w:t>
      </w:r>
      <w:r w:rsidR="00555474">
        <w:rPr>
          <w:rFonts w:ascii="Baskerville Old Face" w:hAnsi="Baskerville Old Face"/>
          <w:sz w:val="28"/>
        </w:rPr>
        <w:t xml:space="preserve"> </w:t>
      </w:r>
      <w:r w:rsidRPr="001C483D">
        <w:rPr>
          <w:rFonts w:ascii="Baskerville Old Face" w:hAnsi="Baskerville Old Face"/>
          <w:sz w:val="28"/>
        </w:rPr>
        <w:t xml:space="preserve">Le port sera ainsi la tête de pont qui reliera deux continents et deux </w:t>
      </w:r>
      <w:proofErr w:type="gramStart"/>
      <w:r w:rsidRPr="001C483D">
        <w:rPr>
          <w:rFonts w:ascii="Baskerville Old Face" w:hAnsi="Baskerville Old Face"/>
          <w:sz w:val="28"/>
        </w:rPr>
        <w:t>entités ,l’Afrique</w:t>
      </w:r>
      <w:proofErr w:type="gramEnd"/>
      <w:r w:rsidRPr="001C483D">
        <w:rPr>
          <w:rFonts w:ascii="Baskerville Old Face" w:hAnsi="Baskerville Old Face"/>
          <w:sz w:val="28"/>
        </w:rPr>
        <w:t xml:space="preserve"> et l’Europe – le Maroc et le reste du monde.</w:t>
      </w:r>
    </w:p>
    <w:p w:rsidR="0016137B" w:rsidRPr="00555474" w:rsidRDefault="00400655" w:rsidP="00555474">
      <w:pPr>
        <w:jc w:val="center"/>
        <w:rPr>
          <w:rFonts w:ascii="Baskerville Old Face" w:hAnsi="Baskerville Old Face"/>
          <w:sz w:val="40"/>
          <w:szCs w:val="40"/>
        </w:rPr>
      </w:pPr>
      <w:r w:rsidRPr="00555474">
        <w:rPr>
          <w:rFonts w:ascii="Baskerville Old Face" w:hAnsi="Baskerville Old Face"/>
          <w:sz w:val="40"/>
          <w:szCs w:val="40"/>
        </w:rPr>
        <w:lastRenderedPageBreak/>
        <w:t>UN PORT UNE REGION</w:t>
      </w:r>
    </w:p>
    <w:p w:rsidR="00400655" w:rsidRPr="001C483D" w:rsidRDefault="00400655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Le développement économique au Maroc est aujourd’hui concentré dans les villes disposant d’une façade maritime </w:t>
      </w:r>
      <w:proofErr w:type="gramStart"/>
      <w:r w:rsidRPr="001C483D">
        <w:rPr>
          <w:rFonts w:ascii="Baskerville Old Face" w:hAnsi="Baskerville Old Face"/>
          <w:sz w:val="28"/>
        </w:rPr>
        <w:t>;DAKHLA</w:t>
      </w:r>
      <w:proofErr w:type="gramEnd"/>
      <w:r w:rsidRPr="001C483D">
        <w:rPr>
          <w:rFonts w:ascii="Baskerville Old Face" w:hAnsi="Baskerville Old Face"/>
          <w:sz w:val="28"/>
        </w:rPr>
        <w:t xml:space="preserve">  LAAYOUNE AGADIR SAFI EL JADIDA CASABLANCA MOHAMEDIA TANGER NADOR  </w:t>
      </w:r>
      <w:r w:rsidR="009E7A01" w:rsidRPr="001C483D">
        <w:rPr>
          <w:rFonts w:ascii="Baskerville Old Face" w:hAnsi="Baskerville Old Face"/>
          <w:sz w:val="28"/>
        </w:rPr>
        <w:t>etc.</w:t>
      </w:r>
      <w:r w:rsidRPr="001C483D">
        <w:rPr>
          <w:rFonts w:ascii="Baskerville Old Face" w:hAnsi="Baskerville Old Face"/>
          <w:sz w:val="28"/>
        </w:rPr>
        <w:t xml:space="preserve"> ; </w:t>
      </w:r>
      <w:r w:rsidR="00E1730A" w:rsidRPr="001C483D">
        <w:rPr>
          <w:rFonts w:ascii="Baskerville Old Face" w:hAnsi="Baskerville Old Face"/>
          <w:sz w:val="28"/>
        </w:rPr>
        <w:t>l’avenir de la région passe donc inévitablement par le renforcement de l’infrastructure portuaire dont l’impact.</w:t>
      </w:r>
    </w:p>
    <w:p w:rsidR="00E1730A" w:rsidRPr="001C483D" w:rsidRDefault="00E1730A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On considère généralement qu’un port a un rayon d’influence de 300kilomètres sur l’année </w:t>
      </w:r>
      <w:r w:rsidR="00A8142D" w:rsidRPr="001C483D">
        <w:rPr>
          <w:rFonts w:ascii="Baskerville Old Face" w:hAnsi="Baskerville Old Face"/>
          <w:sz w:val="28"/>
        </w:rPr>
        <w:t>pays .</w:t>
      </w:r>
      <w:proofErr w:type="gramStart"/>
      <w:r w:rsidR="00A8142D" w:rsidRPr="001C483D">
        <w:rPr>
          <w:rFonts w:ascii="Baskerville Old Face" w:hAnsi="Baskerville Old Face"/>
          <w:sz w:val="28"/>
        </w:rPr>
        <w:t>Ainsi ,</w:t>
      </w:r>
      <w:proofErr w:type="gramEnd"/>
      <w:r w:rsidR="00A8142D" w:rsidRPr="001C483D">
        <w:rPr>
          <w:rFonts w:ascii="Baskerville Old Face" w:hAnsi="Baskerville Old Face"/>
          <w:sz w:val="28"/>
        </w:rPr>
        <w:t xml:space="preserve"> l’implantation d’un port en Méditerranée continu</w:t>
      </w:r>
      <w:r w:rsidR="00055185" w:rsidRPr="001C483D">
        <w:rPr>
          <w:rFonts w:ascii="Baskerville Old Face" w:hAnsi="Baskerville Old Face"/>
          <w:sz w:val="28"/>
        </w:rPr>
        <w:t>era non seulement à lutter efficacement contre la contrebande mais aussi à désenclaver les provinces de Nord et à doter la région des outils économiques nécessaires à son décollage.</w:t>
      </w:r>
    </w:p>
    <w:p w:rsidR="00055185" w:rsidRPr="001C483D" w:rsidRDefault="00055185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Aujou</w:t>
      </w:r>
      <w:r w:rsidR="00CF42E7" w:rsidRPr="001C483D">
        <w:rPr>
          <w:rFonts w:ascii="Baskerville Old Face" w:hAnsi="Baskerville Old Face"/>
          <w:sz w:val="28"/>
        </w:rPr>
        <w:t xml:space="preserve">rd’hui on </w:t>
      </w:r>
      <w:r w:rsidR="00CD4670" w:rsidRPr="001C483D">
        <w:rPr>
          <w:rFonts w:ascii="Baskerville Old Face" w:hAnsi="Baskerville Old Face"/>
          <w:sz w:val="28"/>
        </w:rPr>
        <w:t>constate aussi un certain engorgement au niveau des installations existantes.</w:t>
      </w:r>
      <w:r w:rsidR="009E7A01">
        <w:rPr>
          <w:rFonts w:ascii="Baskerville Old Face" w:hAnsi="Baskerville Old Face"/>
          <w:sz w:val="28"/>
        </w:rPr>
        <w:t xml:space="preserve"> </w:t>
      </w:r>
      <w:r w:rsidR="00CD4670" w:rsidRPr="001C483D">
        <w:rPr>
          <w:rFonts w:ascii="Baskerville Old Face" w:hAnsi="Baskerville Old Face"/>
          <w:sz w:val="28"/>
        </w:rPr>
        <w:t xml:space="preserve">Ceci est </w:t>
      </w:r>
      <w:r w:rsidR="009E7A01" w:rsidRPr="001C483D">
        <w:rPr>
          <w:rFonts w:ascii="Baskerville Old Face" w:hAnsi="Baskerville Old Face"/>
          <w:sz w:val="28"/>
        </w:rPr>
        <w:t>notamment</w:t>
      </w:r>
      <w:r w:rsidR="00CD4670" w:rsidRPr="001C483D">
        <w:rPr>
          <w:rFonts w:ascii="Baskerville Old Face" w:hAnsi="Baskerville Old Face"/>
          <w:sz w:val="28"/>
        </w:rPr>
        <w:t xml:space="preserve"> le cas pour le port de </w:t>
      </w:r>
      <w:r w:rsidR="009E7A01" w:rsidRPr="001C483D">
        <w:rPr>
          <w:rFonts w:ascii="Baskerville Old Face" w:hAnsi="Baskerville Old Face"/>
          <w:sz w:val="28"/>
        </w:rPr>
        <w:t>Tanger</w:t>
      </w:r>
      <w:r w:rsidR="00CD4670" w:rsidRPr="001C483D">
        <w:rPr>
          <w:rFonts w:ascii="Baskerville Old Face" w:hAnsi="Baskerville Old Face"/>
          <w:sz w:val="28"/>
        </w:rPr>
        <w:t xml:space="preserve"> qui connait des goulets et des roll-on roll-off </w:t>
      </w:r>
      <w:proofErr w:type="gramStart"/>
      <w:r w:rsidR="00CD4670" w:rsidRPr="001C483D">
        <w:rPr>
          <w:rFonts w:ascii="Baskerville Old Face" w:hAnsi="Baskerville Old Face"/>
          <w:sz w:val="28"/>
        </w:rPr>
        <w:t>;ou</w:t>
      </w:r>
      <w:proofErr w:type="gramEnd"/>
      <w:r w:rsidR="00CD4670" w:rsidRPr="001C483D">
        <w:rPr>
          <w:rFonts w:ascii="Baskerville Old Face" w:hAnsi="Baskerville Old Face"/>
          <w:sz w:val="28"/>
        </w:rPr>
        <w:t xml:space="preserve"> encore pour le port de Casablanca véritable port fourre-tout , puisque l’on y trouve aussi bien des conteneurs, des </w:t>
      </w:r>
      <w:r w:rsidR="009E7A01" w:rsidRPr="001C483D">
        <w:rPr>
          <w:rFonts w:ascii="Baskerville Old Face" w:hAnsi="Baskerville Old Face"/>
          <w:sz w:val="28"/>
        </w:rPr>
        <w:t>céréales</w:t>
      </w:r>
      <w:r w:rsidR="00CD4670" w:rsidRPr="001C483D">
        <w:rPr>
          <w:rFonts w:ascii="Baskerville Old Face" w:hAnsi="Baskerville Old Face"/>
          <w:sz w:val="28"/>
        </w:rPr>
        <w:t xml:space="preserve"> , des agrumes, du charbon , des phosphates, du chimique , du poisson etc.</w:t>
      </w:r>
    </w:p>
    <w:p w:rsidR="002B2002" w:rsidRPr="001C483D" w:rsidRDefault="00CD4670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Une </w:t>
      </w:r>
      <w:r w:rsidR="009E7A01" w:rsidRPr="001C483D">
        <w:rPr>
          <w:rFonts w:ascii="Baskerville Old Face" w:hAnsi="Baskerville Old Face"/>
          <w:sz w:val="28"/>
        </w:rPr>
        <w:t>stratégie</w:t>
      </w:r>
      <w:r w:rsidRPr="001C483D">
        <w:rPr>
          <w:rFonts w:ascii="Baskerville Old Face" w:hAnsi="Baskerville Old Face"/>
          <w:sz w:val="28"/>
        </w:rPr>
        <w:t xml:space="preserve"> de développement du réseau portuaire national pourrait ainsi par exemple consister à doter chaque région d’un port qui répond à l’activité liée à la spécificité de l’</w:t>
      </w:r>
      <w:r w:rsidR="009E7A01" w:rsidRPr="001C483D">
        <w:rPr>
          <w:rFonts w:ascii="Baskerville Old Face" w:hAnsi="Baskerville Old Face"/>
          <w:sz w:val="28"/>
        </w:rPr>
        <w:t>économie</w:t>
      </w:r>
      <w:r w:rsidRPr="001C483D">
        <w:rPr>
          <w:rFonts w:ascii="Baskerville Old Face" w:hAnsi="Baskerville Old Face"/>
          <w:sz w:val="28"/>
        </w:rPr>
        <w:t xml:space="preserve"> régionale .C’est dans ce cadre que s’inscrit le port ATLANTIQUE </w:t>
      </w:r>
      <w:r w:rsidR="009E7A01">
        <w:rPr>
          <w:rFonts w:ascii="Baskerville Old Face" w:hAnsi="Baskerville Old Face"/>
          <w:sz w:val="28"/>
        </w:rPr>
        <w:t xml:space="preserve"> </w:t>
      </w:r>
      <w:r w:rsidRPr="001C483D">
        <w:rPr>
          <w:rFonts w:ascii="Baskerville Old Face" w:hAnsi="Baskerville Old Face"/>
          <w:sz w:val="28"/>
        </w:rPr>
        <w:t xml:space="preserve">DE </w:t>
      </w:r>
      <w:r w:rsidR="009E7A01">
        <w:rPr>
          <w:rFonts w:ascii="Baskerville Old Face" w:hAnsi="Baskerville Old Face"/>
          <w:sz w:val="28"/>
        </w:rPr>
        <w:t xml:space="preserve"> </w:t>
      </w:r>
      <w:proofErr w:type="gramStart"/>
      <w:r w:rsidRPr="001C483D">
        <w:rPr>
          <w:rFonts w:ascii="Baskerville Old Face" w:hAnsi="Baskerville Old Face"/>
          <w:sz w:val="28"/>
        </w:rPr>
        <w:t>KENITRA ,</w:t>
      </w:r>
      <w:proofErr w:type="gramEnd"/>
      <w:r w:rsidRPr="001C483D">
        <w:rPr>
          <w:rFonts w:ascii="Baskerville Old Face" w:hAnsi="Baskerville Old Face"/>
          <w:sz w:val="28"/>
        </w:rPr>
        <w:t xml:space="preserve"> principalement axé sur le commerce par l’</w:t>
      </w:r>
      <w:r w:rsidR="009E7A01">
        <w:rPr>
          <w:rFonts w:ascii="Baskerville Old Face" w:hAnsi="Baskerville Old Face"/>
          <w:sz w:val="28"/>
        </w:rPr>
        <w:t>activité de la p</w:t>
      </w:r>
      <w:r w:rsidRPr="001C483D">
        <w:rPr>
          <w:rFonts w:ascii="Baskerville Old Face" w:hAnsi="Baskerville Old Face"/>
          <w:sz w:val="28"/>
        </w:rPr>
        <w:t xml:space="preserve">êche ; un port Jorf Lasfar  pour </w:t>
      </w:r>
      <w:r w:rsidR="002B2002" w:rsidRPr="001C483D">
        <w:rPr>
          <w:rFonts w:ascii="Baskerville Old Face" w:hAnsi="Baskerville Old Face"/>
          <w:sz w:val="28"/>
        </w:rPr>
        <w:t>les minerais ;un port de Safi pour les phosphates etc.</w:t>
      </w:r>
    </w:p>
    <w:p w:rsidR="00CD4670" w:rsidRPr="001C483D" w:rsidRDefault="009E7A01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Parallèlement</w:t>
      </w:r>
      <w:r w:rsidR="002B2002" w:rsidRPr="001C483D">
        <w:rPr>
          <w:rFonts w:ascii="Baskerville Old Face" w:hAnsi="Baskerville Old Face"/>
          <w:sz w:val="28"/>
        </w:rPr>
        <w:t xml:space="preserve"> en développement des installations </w:t>
      </w:r>
      <w:r w:rsidR="00CD4670" w:rsidRPr="001C483D">
        <w:rPr>
          <w:rFonts w:ascii="Baskerville Old Face" w:hAnsi="Baskerville Old Face"/>
          <w:sz w:val="28"/>
        </w:rPr>
        <w:t xml:space="preserve"> </w:t>
      </w:r>
      <w:r w:rsidR="002B2002" w:rsidRPr="001C483D">
        <w:rPr>
          <w:rFonts w:ascii="Baskerville Old Face" w:hAnsi="Baskerville Old Face"/>
          <w:sz w:val="28"/>
        </w:rPr>
        <w:t>portuaires industrielles ; il apparait également nécessaire aujourd’hui de développer une réelle vision en matière des ports de plaisance et de Marina.</w:t>
      </w:r>
    </w:p>
    <w:p w:rsidR="002B2002" w:rsidRPr="001C483D" w:rsidRDefault="002B2002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Depuis 1987, le plan directeur national des ports de plaisance n’a pas été actualisé.</w:t>
      </w:r>
      <w:r w:rsidR="009E7A01">
        <w:rPr>
          <w:rFonts w:ascii="Baskerville Old Face" w:hAnsi="Baskerville Old Face"/>
          <w:sz w:val="28"/>
        </w:rPr>
        <w:t xml:space="preserve"> </w:t>
      </w:r>
      <w:proofErr w:type="gramStart"/>
      <w:r w:rsidRPr="001C483D">
        <w:rPr>
          <w:rFonts w:ascii="Baskerville Old Face" w:hAnsi="Baskerville Old Face"/>
          <w:sz w:val="28"/>
        </w:rPr>
        <w:t>Or ,</w:t>
      </w:r>
      <w:proofErr w:type="gramEnd"/>
      <w:r w:rsidRPr="001C483D">
        <w:rPr>
          <w:rFonts w:ascii="Baskerville Old Face" w:hAnsi="Baskerville Old Face"/>
          <w:sz w:val="28"/>
        </w:rPr>
        <w:t xml:space="preserve"> si l’on veut tenir aujourd’hui le challenge des dix millions de touristes en l’an 2010 il est de plus en plus de développer les structures d’accueil pour les plaisanciers.</w:t>
      </w:r>
    </w:p>
    <w:p w:rsidR="002B2002" w:rsidRPr="001C483D" w:rsidRDefault="002B2002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En France , en Italie et en Espagne l’</w:t>
      </w:r>
      <w:r w:rsidR="009E7A01" w:rsidRPr="001C483D">
        <w:rPr>
          <w:rFonts w:ascii="Baskerville Old Face" w:hAnsi="Baskerville Old Face"/>
          <w:sz w:val="28"/>
        </w:rPr>
        <w:t>implantation</w:t>
      </w:r>
      <w:r w:rsidRPr="001C483D">
        <w:rPr>
          <w:rFonts w:ascii="Baskerville Old Face" w:hAnsi="Baskerville Old Face"/>
          <w:sz w:val="28"/>
        </w:rPr>
        <w:t xml:space="preserve"> des ports de plaisance et de Marina a eu visiblement un effet d’entraînement énorme sur l’activité touristique .Ces pays considérés comme les </w:t>
      </w:r>
      <w:r w:rsidR="009E7A01" w:rsidRPr="001C483D">
        <w:rPr>
          <w:rFonts w:ascii="Baskerville Old Face" w:hAnsi="Baskerville Old Face"/>
          <w:sz w:val="28"/>
        </w:rPr>
        <w:t>premières</w:t>
      </w:r>
      <w:r w:rsidRPr="001C483D">
        <w:rPr>
          <w:rFonts w:ascii="Baskerville Old Face" w:hAnsi="Baskerville Old Face"/>
          <w:sz w:val="28"/>
        </w:rPr>
        <w:t xml:space="preserve"> destinations touristiques en Europe et parmi les premières stations balnéaires du monde, </w:t>
      </w:r>
      <w:r w:rsidR="00E53C6F" w:rsidRPr="001C483D">
        <w:rPr>
          <w:rFonts w:ascii="Baskerville Old Face" w:hAnsi="Baskerville Old Face"/>
          <w:sz w:val="28"/>
        </w:rPr>
        <w:t xml:space="preserve">de plaisanciers </w:t>
      </w:r>
      <w:r w:rsidRPr="001C483D">
        <w:rPr>
          <w:rFonts w:ascii="Baskerville Old Face" w:hAnsi="Baskerville Old Face"/>
          <w:sz w:val="28"/>
        </w:rPr>
        <w:t xml:space="preserve"> d’un réseau de port de plaisance </w:t>
      </w:r>
      <w:r w:rsidR="009E7A01" w:rsidRPr="001C483D">
        <w:rPr>
          <w:rFonts w:ascii="Baskerville Old Face" w:hAnsi="Baskerville Old Face"/>
          <w:sz w:val="28"/>
        </w:rPr>
        <w:t>suffisamment</w:t>
      </w:r>
      <w:r w:rsidRPr="001C483D">
        <w:rPr>
          <w:rFonts w:ascii="Baskerville Old Face" w:hAnsi="Baskerville Old Face"/>
          <w:sz w:val="28"/>
        </w:rPr>
        <w:t xml:space="preserve"> dense pour permettre l’accueil et l’hivernage des </w:t>
      </w:r>
      <w:r w:rsidR="009E7A01" w:rsidRPr="001C483D">
        <w:rPr>
          <w:rFonts w:ascii="Baskerville Old Face" w:hAnsi="Baskerville Old Face"/>
          <w:sz w:val="28"/>
        </w:rPr>
        <w:t>bateaux. Le</w:t>
      </w:r>
      <w:r w:rsidR="00E53C6F" w:rsidRPr="001C483D">
        <w:rPr>
          <w:rFonts w:ascii="Baskerville Old Face" w:hAnsi="Baskerville Old Face"/>
          <w:sz w:val="28"/>
        </w:rPr>
        <w:t xml:space="preserve"> plaisancier peut ainsi voyager de port en port autour de l’Espagne méditerranéenne sans s’aventurer sur les grandes croisières.</w:t>
      </w:r>
    </w:p>
    <w:p w:rsidR="00E53C6F" w:rsidRPr="001C483D" w:rsidRDefault="00E53C6F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lastRenderedPageBreak/>
        <w:t xml:space="preserve">On estime le nombre de plaisanciers qui font route chaque année de la </w:t>
      </w:r>
      <w:r w:rsidR="009E7A01" w:rsidRPr="001C483D">
        <w:rPr>
          <w:rFonts w:ascii="Baskerville Old Face" w:hAnsi="Baskerville Old Face"/>
          <w:sz w:val="28"/>
        </w:rPr>
        <w:t>méditerranée</w:t>
      </w:r>
      <w:r w:rsidRPr="001C483D">
        <w:rPr>
          <w:rFonts w:ascii="Baskerville Old Face" w:hAnsi="Baskerville Old Face"/>
          <w:sz w:val="28"/>
        </w:rPr>
        <w:t xml:space="preserve"> aux îles </w:t>
      </w:r>
      <w:r w:rsidR="009E7A01" w:rsidRPr="001C483D">
        <w:rPr>
          <w:rFonts w:ascii="Baskerville Old Face" w:hAnsi="Baskerville Old Face"/>
          <w:sz w:val="28"/>
        </w:rPr>
        <w:t>Canaries</w:t>
      </w:r>
      <w:r w:rsidRPr="001C483D">
        <w:rPr>
          <w:rFonts w:ascii="Baskerville Old Face" w:hAnsi="Baskerville Old Face"/>
          <w:sz w:val="28"/>
        </w:rPr>
        <w:t xml:space="preserve"> et vice-versa à 5000 voiliers qui descendent avec le courant des Alizés et qui remontent avec le courant des Canaries.</w:t>
      </w:r>
    </w:p>
    <w:p w:rsidR="00E53C6F" w:rsidRPr="001C483D" w:rsidRDefault="00E53C6F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Or, si l’Espagne dispose aujourd’hui de plus de 400 ports de plaisances et </w:t>
      </w:r>
      <w:proofErr w:type="gramStart"/>
      <w:r w:rsidRPr="001C483D">
        <w:rPr>
          <w:rFonts w:ascii="Baskerville Old Face" w:hAnsi="Baskerville Old Face"/>
          <w:sz w:val="28"/>
        </w:rPr>
        <w:t>Marinas ,</w:t>
      </w:r>
      <w:proofErr w:type="gramEnd"/>
      <w:r w:rsidRPr="001C483D">
        <w:rPr>
          <w:rFonts w:ascii="Baskerville Old Face" w:hAnsi="Baskerville Old Face"/>
          <w:sz w:val="28"/>
        </w:rPr>
        <w:t xml:space="preserve"> le Maroc n’en possède même pas l’équivalent de 1% digne de ce nom ;pourtant déjà en 1987, on avait attiré l’attention sur l’</w:t>
      </w:r>
      <w:r w:rsidR="009E7A01" w:rsidRPr="001C483D">
        <w:rPr>
          <w:rFonts w:ascii="Baskerville Old Face" w:hAnsi="Baskerville Old Face"/>
          <w:sz w:val="28"/>
        </w:rPr>
        <w:t>intérêt</w:t>
      </w:r>
      <w:r w:rsidRPr="001C483D">
        <w:rPr>
          <w:rFonts w:ascii="Baskerville Old Face" w:hAnsi="Baskerville Old Face"/>
          <w:sz w:val="28"/>
        </w:rPr>
        <w:t xml:space="preserve"> de ce type d’aménagement sur le développement touristique du littoral, seule aux conclusions de l’étude du plan directeur nat</w:t>
      </w:r>
      <w:r w:rsidR="00120A59" w:rsidRPr="001C483D">
        <w:rPr>
          <w:rFonts w:ascii="Baskerville Old Face" w:hAnsi="Baskerville Old Face"/>
          <w:sz w:val="28"/>
        </w:rPr>
        <w:t>ional des P</w:t>
      </w:r>
      <w:r w:rsidRPr="001C483D">
        <w:rPr>
          <w:rFonts w:ascii="Baskerville Old Face" w:hAnsi="Baskerville Old Face"/>
          <w:sz w:val="28"/>
        </w:rPr>
        <w:t>orts de plaisance et</w:t>
      </w:r>
      <w:r w:rsidR="00120A59" w:rsidRPr="001C483D">
        <w:rPr>
          <w:rFonts w:ascii="Baskerville Old Face" w:hAnsi="Baskerville Old Face"/>
          <w:sz w:val="28"/>
        </w:rPr>
        <w:t xml:space="preserve"> Marinas.</w:t>
      </w:r>
    </w:p>
    <w:p w:rsidR="00C43AA1" w:rsidRPr="001C483D" w:rsidRDefault="00C43AA1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Un port de plaisance contribue non seulement à augmenter notre capacité d’accueil touristique, mais aussi il constitue un pôle d’attraction et de loisirs pour les touristes de haute gamme .On estime l’apport financier d’un plaisancier à l’équivalent de 50 touristes normaux, sans compter l’apport médiatique.</w:t>
      </w:r>
    </w:p>
    <w:p w:rsidR="00C43AA1" w:rsidRPr="001C483D" w:rsidRDefault="00C43AA1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 xml:space="preserve">L’équipement et la modernisation des ports existants, l’extension de certains </w:t>
      </w:r>
      <w:proofErr w:type="gramStart"/>
      <w:r w:rsidRPr="001C483D">
        <w:rPr>
          <w:rFonts w:ascii="Baskerville Old Face" w:hAnsi="Baskerville Old Face"/>
          <w:sz w:val="28"/>
        </w:rPr>
        <w:t>ports ,</w:t>
      </w:r>
      <w:proofErr w:type="gramEnd"/>
      <w:r w:rsidRPr="001C483D">
        <w:rPr>
          <w:rFonts w:ascii="Baskerville Old Face" w:hAnsi="Baskerville Old Face"/>
          <w:sz w:val="28"/>
        </w:rPr>
        <w:t xml:space="preserve"> mais surtout la création de nouveaux ports régionaux est aujourd’hui nécessaire pour ancrer définitivement le Maroc dans le concret des nations développés .Les ports contribueront non seulement </w:t>
      </w:r>
      <w:r w:rsidR="00A84614" w:rsidRPr="001C483D">
        <w:rPr>
          <w:rFonts w:ascii="Baskerville Old Face" w:hAnsi="Baskerville Old Face"/>
          <w:sz w:val="28"/>
        </w:rPr>
        <w:t>à changer notre vision sur le monde extérieur mais aussi  à modifier le regard de l’extérieur sur le Maroc.</w:t>
      </w:r>
    </w:p>
    <w:p w:rsidR="00A84614" w:rsidRPr="001C483D" w:rsidRDefault="00A84614" w:rsidP="00555474">
      <w:pPr>
        <w:jc w:val="both"/>
        <w:rPr>
          <w:rFonts w:ascii="Baskerville Old Face" w:hAnsi="Baskerville Old Face"/>
          <w:sz w:val="28"/>
        </w:rPr>
      </w:pPr>
      <w:r w:rsidRPr="001C483D">
        <w:rPr>
          <w:rFonts w:ascii="Baskerville Old Face" w:hAnsi="Baskerville Old Face"/>
          <w:sz w:val="28"/>
        </w:rPr>
        <w:t>A</w:t>
      </w:r>
      <w:r w:rsidR="001C483D" w:rsidRPr="001C483D">
        <w:rPr>
          <w:rFonts w:ascii="Baskerville Old Face" w:hAnsi="Baskerville Old Face"/>
          <w:sz w:val="28"/>
        </w:rPr>
        <w:t xml:space="preserve"> </w:t>
      </w:r>
      <w:r w:rsidRPr="001C483D">
        <w:rPr>
          <w:rFonts w:ascii="Baskerville Old Face" w:hAnsi="Baskerville Old Face"/>
          <w:sz w:val="28"/>
        </w:rPr>
        <w:t>l’image</w:t>
      </w:r>
      <w:r w:rsidR="001C483D" w:rsidRPr="001C483D">
        <w:rPr>
          <w:rFonts w:ascii="Baskerville Old Face" w:hAnsi="Baskerville Old Face"/>
          <w:sz w:val="28"/>
        </w:rPr>
        <w:t xml:space="preserve"> des grandes nations qui ont conquis leur puissance économique sur les </w:t>
      </w:r>
      <w:proofErr w:type="gramStart"/>
      <w:r w:rsidR="001C483D" w:rsidRPr="001C483D">
        <w:rPr>
          <w:rFonts w:ascii="Baskerville Old Face" w:hAnsi="Baskerville Old Face"/>
          <w:sz w:val="28"/>
        </w:rPr>
        <w:t>océans ,</w:t>
      </w:r>
      <w:proofErr w:type="gramEnd"/>
      <w:r w:rsidR="001C483D" w:rsidRPr="001C483D">
        <w:rPr>
          <w:rFonts w:ascii="Baskerville Old Face" w:hAnsi="Baskerville Old Face"/>
          <w:sz w:val="28"/>
        </w:rPr>
        <w:t xml:space="preserve"> le Maroc doit aujourd’hui  partir à la conquête des nouveaux marchés en se dotant des infrastructures indispensables pour accueillir la nouvelle économie à moindre </w:t>
      </w:r>
      <w:r w:rsidR="009E7A01" w:rsidRPr="001C483D">
        <w:rPr>
          <w:rFonts w:ascii="Baskerville Old Face" w:hAnsi="Baskerville Old Face"/>
          <w:sz w:val="28"/>
        </w:rPr>
        <w:t>coût</w:t>
      </w:r>
      <w:r w:rsidR="001C483D" w:rsidRPr="001C483D">
        <w:rPr>
          <w:rFonts w:ascii="Baskerville Old Face" w:hAnsi="Baskerville Old Face"/>
          <w:sz w:val="28"/>
        </w:rPr>
        <w:t>.</w:t>
      </w:r>
      <w:r w:rsidRPr="001C483D">
        <w:rPr>
          <w:rFonts w:ascii="Baskerville Old Face" w:hAnsi="Baskerville Old Face"/>
          <w:sz w:val="28"/>
        </w:rPr>
        <w:t xml:space="preserve"> </w:t>
      </w:r>
    </w:p>
    <w:p w:rsidR="001C483D" w:rsidRPr="001C483D" w:rsidRDefault="001C483D" w:rsidP="00555474">
      <w:pPr>
        <w:jc w:val="both"/>
        <w:rPr>
          <w:rFonts w:ascii="Baskerville Old Face" w:hAnsi="Baskerville Old Face"/>
          <w:sz w:val="28"/>
        </w:rPr>
      </w:pPr>
    </w:p>
    <w:p w:rsidR="001C483D" w:rsidRPr="001C483D" w:rsidRDefault="001C483D" w:rsidP="00555474">
      <w:pPr>
        <w:jc w:val="both"/>
        <w:rPr>
          <w:rFonts w:ascii="Baskerville Old Face" w:hAnsi="Baskerville Old Face"/>
          <w:sz w:val="28"/>
        </w:rPr>
      </w:pPr>
    </w:p>
    <w:p w:rsidR="001C483D" w:rsidRDefault="009E7A01" w:rsidP="009E7A01">
      <w:pPr>
        <w:jc w:val="right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Fait par A</w:t>
      </w:r>
      <w:r w:rsidRPr="009E7A01">
        <w:rPr>
          <w:rFonts w:ascii="Baskerville Old Face" w:hAnsi="Baskerville Old Face"/>
          <w:b/>
          <w:sz w:val="28"/>
        </w:rPr>
        <w:t>bder</w:t>
      </w:r>
      <w:r>
        <w:rPr>
          <w:rFonts w:ascii="Baskerville Old Face" w:hAnsi="Baskerville Old Face"/>
          <w:b/>
          <w:sz w:val="28"/>
        </w:rPr>
        <w:t>rahim Q</w:t>
      </w:r>
      <w:r w:rsidRPr="009E7A01">
        <w:rPr>
          <w:rFonts w:ascii="Baskerville Old Face" w:hAnsi="Baskerville Old Face"/>
          <w:b/>
          <w:sz w:val="28"/>
        </w:rPr>
        <w:t>anir</w:t>
      </w:r>
      <w:r>
        <w:rPr>
          <w:rFonts w:ascii="Baskerville Old Face" w:hAnsi="Baskerville Old Face"/>
          <w:b/>
          <w:sz w:val="28"/>
        </w:rPr>
        <w:t xml:space="preserve">, </w:t>
      </w:r>
      <w:r w:rsidRPr="009E7A01">
        <w:rPr>
          <w:rFonts w:ascii="Baskerville Old Face" w:hAnsi="Baskerville Old Face"/>
          <w:b/>
          <w:sz w:val="28"/>
        </w:rPr>
        <w:t>Ingénieur civil-MBA</w:t>
      </w:r>
      <w:r>
        <w:rPr>
          <w:rFonts w:ascii="Baskerville Old Face" w:hAnsi="Baskerville Old Face"/>
          <w:b/>
          <w:sz w:val="28"/>
        </w:rPr>
        <w:t xml:space="preserve">, </w:t>
      </w:r>
      <w:r w:rsidRPr="009E7A01">
        <w:rPr>
          <w:rFonts w:ascii="Baskerville Old Face" w:hAnsi="Baskerville Old Face"/>
          <w:b/>
          <w:sz w:val="28"/>
        </w:rPr>
        <w:t>Député au parlement</w:t>
      </w:r>
    </w:p>
    <w:p w:rsidR="009E7A01" w:rsidRPr="001C483D" w:rsidRDefault="009E7A01" w:rsidP="009E7A01">
      <w:pPr>
        <w:jc w:val="center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>Et adressé</w:t>
      </w:r>
    </w:p>
    <w:p w:rsidR="001C483D" w:rsidRPr="001C483D" w:rsidRDefault="001C483D" w:rsidP="001C483D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1C483D">
        <w:rPr>
          <w:rFonts w:ascii="Baskerville Old Face" w:hAnsi="Baskerville Old Face"/>
          <w:b/>
          <w:sz w:val="28"/>
          <w:szCs w:val="28"/>
        </w:rPr>
        <w:t>A Mr le Premier Ministre  Abderrahmane El Youssoufi  le  6 octobre 2000</w:t>
      </w:r>
    </w:p>
    <w:p w:rsidR="001C483D" w:rsidRPr="001C483D" w:rsidRDefault="001C483D" w:rsidP="001C483D">
      <w:pPr>
        <w:jc w:val="right"/>
        <w:rPr>
          <w:rFonts w:ascii="Baskerville Old Face" w:hAnsi="Baskerville Old Face"/>
          <w:sz w:val="28"/>
        </w:rPr>
      </w:pPr>
    </w:p>
    <w:sectPr w:rsidR="001C483D" w:rsidRPr="001C483D" w:rsidSect="0055547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ECC"/>
    <w:rsid w:val="00055185"/>
    <w:rsid w:val="000B0507"/>
    <w:rsid w:val="00120A59"/>
    <w:rsid w:val="00133E5B"/>
    <w:rsid w:val="00145ECC"/>
    <w:rsid w:val="0016137B"/>
    <w:rsid w:val="001738BA"/>
    <w:rsid w:val="001C483D"/>
    <w:rsid w:val="002B2002"/>
    <w:rsid w:val="003075EE"/>
    <w:rsid w:val="00400655"/>
    <w:rsid w:val="00513250"/>
    <w:rsid w:val="00555474"/>
    <w:rsid w:val="006B58AD"/>
    <w:rsid w:val="00997C31"/>
    <w:rsid w:val="009E7A01"/>
    <w:rsid w:val="009F0915"/>
    <w:rsid w:val="00A8142D"/>
    <w:rsid w:val="00A84614"/>
    <w:rsid w:val="00AA7FBE"/>
    <w:rsid w:val="00C33CD3"/>
    <w:rsid w:val="00C43AA1"/>
    <w:rsid w:val="00CD4670"/>
    <w:rsid w:val="00CF42E7"/>
    <w:rsid w:val="00E1730A"/>
    <w:rsid w:val="00E53C6F"/>
    <w:rsid w:val="00F6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E7A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7A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2011-02-28T14:48:00Z</dcterms:created>
  <dcterms:modified xsi:type="dcterms:W3CDTF">2011-02-28T14:48:00Z</dcterms:modified>
</cp:coreProperties>
</file>